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582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tabs>
          <w:tab w:val="left" w:pos="3615"/>
        </w:tabs>
        <w:spacing w:before="0"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материалы дела об административном правонарушении, предусмотренном ст.15.5 КоАП РФ в отношении:</w:t>
      </w:r>
    </w:p>
    <w:p>
      <w:pPr>
        <w:spacing w:before="0" w:after="0"/>
        <w:ind w:firstLine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Юрикова Евгения Викторовича,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Юриков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Юриков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14714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списка почтовых отправлений.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Юрикова Евгения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Ушкин</w:t>
      </w:r>
    </w:p>
    <w:p>
      <w:pPr>
        <w:spacing w:before="0" w:after="0"/>
        <w:jc w:val="both"/>
      </w:pPr>
      <w:r>
        <w:rPr>
          <w:rStyle w:val="cat-Dategrp-9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2"/>
          <w:szCs w:val="22"/>
        </w:rPr>
        <w:t>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582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